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A3" w:rsidRPr="007C50A3" w:rsidRDefault="007C50A3" w:rsidP="007C50A3">
      <w:pPr>
        <w:spacing w:after="0" w:line="594" w:lineRule="atLeast"/>
        <w:outlineLvl w:val="1"/>
        <w:rPr>
          <w:rFonts w:ascii="Times New Roman" w:eastAsia="Times New Roman" w:hAnsi="Times New Roman" w:cs="Times New Roman"/>
          <w:color w:val="444444"/>
          <w:sz w:val="54"/>
          <w:szCs w:val="54"/>
          <w:lang w:eastAsia="ru-RU"/>
        </w:rPr>
      </w:pPr>
      <w:r w:rsidRPr="007C50A3">
        <w:rPr>
          <w:rFonts w:ascii="Times New Roman" w:eastAsia="Times New Roman" w:hAnsi="Times New Roman" w:cs="Times New Roman"/>
          <w:color w:val="444444"/>
          <w:sz w:val="54"/>
          <w:szCs w:val="54"/>
          <w:lang w:eastAsia="ru-RU"/>
        </w:rPr>
        <w:t>Постановление Правительства РФ от 17 декабря 2013 г. № 1177 «Об утверждении Правил организованной перевозки группы детей автобусами»</w:t>
      </w:r>
    </w:p>
    <w:p w:rsidR="007C50A3" w:rsidRPr="007C50A3" w:rsidRDefault="007C50A3" w:rsidP="007C50A3">
      <w:pPr>
        <w:numPr>
          <w:ilvl w:val="0"/>
          <w:numId w:val="1"/>
        </w:numPr>
        <w:shd w:val="clear" w:color="auto" w:fill="F7FAFE"/>
        <w:spacing w:after="0" w:line="240" w:lineRule="auto"/>
        <w:ind w:left="0"/>
        <w:jc w:val="center"/>
        <w:rPr>
          <w:rFonts w:ascii="Arial" w:eastAsia="Times New Roman" w:hAnsi="Arial" w:cs="Arial"/>
          <w:color w:val="444444"/>
          <w:sz w:val="18"/>
          <w:szCs w:val="18"/>
          <w:lang w:eastAsia="ru-RU"/>
        </w:rPr>
      </w:pPr>
      <w:hyperlink r:id="rId6" w:history="1">
        <w:r w:rsidRPr="007C50A3">
          <w:rPr>
            <w:rFonts w:ascii="Arial" w:eastAsia="Times New Roman" w:hAnsi="Arial" w:cs="Arial"/>
            <w:color w:val="4488BB"/>
            <w:sz w:val="18"/>
            <w:szCs w:val="18"/>
            <w:lang w:eastAsia="ru-RU"/>
          </w:rPr>
          <w:t>Печать</w:t>
        </w:r>
      </w:hyperlink>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ПРАВИТЕЛЬСТВО РОССИЙСКОЙ ФЕДЕРАЦИИ</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ПОСТАНОВЛЕНИЕ</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от 17 декабря 2013 г. № 1177 Москва</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«Об утверждении Правил организованной перевозки группы детей автобусами»</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proofErr w:type="gramStart"/>
      <w:r w:rsidRPr="007C50A3">
        <w:rPr>
          <w:rFonts w:ascii="Arial" w:eastAsia="Times New Roman" w:hAnsi="Arial" w:cs="Arial"/>
          <w:color w:val="444444"/>
          <w:sz w:val="21"/>
          <w:szCs w:val="21"/>
          <w:lang w:eastAsia="ru-RU"/>
        </w:rPr>
        <w:t>(В редакции постановлений Правительства Российской Федерации </w:t>
      </w:r>
      <w:hyperlink r:id="rId7" w:tgtFrame="contents" w:tooltip="" w:history="1">
        <w:r w:rsidRPr="007C50A3">
          <w:rPr>
            <w:rFonts w:ascii="Arial" w:eastAsia="Times New Roman" w:hAnsi="Arial" w:cs="Arial"/>
            <w:color w:val="4488BB"/>
            <w:sz w:val="21"/>
            <w:szCs w:val="21"/>
            <w:lang w:eastAsia="ru-RU"/>
          </w:rPr>
          <w:t>от 23.06.2014 г. № 579</w:t>
        </w:r>
      </w:hyperlink>
      <w:r w:rsidRPr="007C50A3">
        <w:rPr>
          <w:rFonts w:ascii="Arial" w:eastAsia="Times New Roman" w:hAnsi="Arial" w:cs="Arial"/>
          <w:color w:val="444444"/>
          <w:sz w:val="21"/>
          <w:szCs w:val="21"/>
          <w:lang w:eastAsia="ru-RU"/>
        </w:rPr>
        <w:t>; </w:t>
      </w:r>
      <w:hyperlink r:id="rId8" w:tgtFrame="contents" w:tooltip="" w:history="1">
        <w:r w:rsidRPr="007C50A3">
          <w:rPr>
            <w:rFonts w:ascii="Arial" w:eastAsia="Times New Roman" w:hAnsi="Arial" w:cs="Arial"/>
            <w:color w:val="4488BB"/>
            <w:sz w:val="21"/>
            <w:szCs w:val="21"/>
            <w:lang w:eastAsia="ru-RU"/>
          </w:rPr>
          <w:t>от 30.06.2015 г. № 652</w:t>
        </w:r>
      </w:hyperlink>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Правительство Российской Федерации постановляет:</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1. Утвердить прилагаемые Правила организованной перевозки группы детей автобусами.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2. </w:t>
      </w:r>
      <w:proofErr w:type="gramStart"/>
      <w:r w:rsidRPr="007C50A3">
        <w:rPr>
          <w:rFonts w:ascii="Arial" w:eastAsia="Times New Roman" w:hAnsi="Arial" w:cs="Arial"/>
          <w:color w:val="444444"/>
          <w:sz w:val="21"/>
          <w:szCs w:val="21"/>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 </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3. Требования пункта 3 Правил, утвержденных настоящим постановлением, в части, касающейся требований к году выпуска автобуса, вступают в силу с 1 января 2017 г. (В редакции Постановления Правительства Российской Федерации </w:t>
      </w:r>
      <w:hyperlink r:id="rId9"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 </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Председатель Правительства Российской Федерации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Д. Медведев</w:t>
      </w:r>
    </w:p>
    <w:p w:rsidR="007C50A3" w:rsidRPr="007C50A3" w:rsidRDefault="007C50A3" w:rsidP="007C50A3">
      <w:pPr>
        <w:spacing w:before="225" w:after="225" w:line="240" w:lineRule="auto"/>
        <w:jc w:val="right"/>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УТВЕРЖДЕНЫ</w:t>
      </w:r>
      <w:r w:rsidRPr="007C50A3">
        <w:rPr>
          <w:rFonts w:ascii="Arial" w:eastAsia="Times New Roman" w:hAnsi="Arial" w:cs="Arial"/>
          <w:color w:val="444444"/>
          <w:sz w:val="21"/>
          <w:szCs w:val="21"/>
          <w:lang w:eastAsia="ru-RU"/>
        </w:rPr>
        <w:br/>
        <w:t>Постановлением Правительства</w:t>
      </w:r>
    </w:p>
    <w:p w:rsidR="007C50A3" w:rsidRPr="007C50A3" w:rsidRDefault="007C50A3" w:rsidP="007C50A3">
      <w:pPr>
        <w:spacing w:before="225" w:after="225" w:line="240" w:lineRule="auto"/>
        <w:jc w:val="right"/>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lastRenderedPageBreak/>
        <w:t>Российской Федерации</w:t>
      </w:r>
    </w:p>
    <w:p w:rsidR="007C50A3" w:rsidRPr="007C50A3" w:rsidRDefault="007C50A3" w:rsidP="007C50A3">
      <w:pPr>
        <w:spacing w:before="225" w:after="225" w:line="240" w:lineRule="auto"/>
        <w:jc w:val="right"/>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от 17 декабря 2013 г. № 1177</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ПРАВИЛА</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организованной перевозки группы детей автобусами</w:t>
      </w:r>
    </w:p>
    <w:p w:rsidR="007C50A3" w:rsidRPr="007C50A3" w:rsidRDefault="007C50A3" w:rsidP="007C50A3">
      <w:pPr>
        <w:spacing w:before="225" w:after="225" w:line="240" w:lineRule="auto"/>
        <w:jc w:val="center"/>
        <w:rPr>
          <w:rFonts w:ascii="Arial" w:eastAsia="Times New Roman" w:hAnsi="Arial" w:cs="Arial"/>
          <w:color w:val="444444"/>
          <w:sz w:val="21"/>
          <w:szCs w:val="21"/>
          <w:lang w:eastAsia="ru-RU"/>
        </w:rPr>
      </w:pPr>
      <w:r w:rsidRPr="007C50A3">
        <w:rPr>
          <w:rFonts w:ascii="Arial" w:eastAsia="Times New Roman" w:hAnsi="Arial" w:cs="Arial"/>
          <w:b/>
          <w:bCs/>
          <w:color w:val="444444"/>
          <w:sz w:val="21"/>
          <w:szCs w:val="21"/>
          <w:lang w:eastAsia="ru-RU"/>
        </w:rPr>
        <w:t>(В редакции Постановления Правительства Российской Федерации </w:t>
      </w:r>
      <w:hyperlink r:id="rId10" w:tgtFrame="contents" w:tooltip="" w:history="1">
        <w:r w:rsidRPr="007C50A3">
          <w:rPr>
            <w:rFonts w:ascii="Arial" w:eastAsia="Times New Roman" w:hAnsi="Arial" w:cs="Arial"/>
            <w:b/>
            <w:bCs/>
            <w:color w:val="4488BB"/>
            <w:sz w:val="21"/>
            <w:szCs w:val="21"/>
            <w:lang w:eastAsia="ru-RU"/>
          </w:rPr>
          <w:t>от 30.06.2015 г. № 652</w:t>
        </w:r>
      </w:hyperlink>
      <w:r w:rsidRPr="007C50A3">
        <w:rPr>
          <w:rFonts w:ascii="Arial" w:eastAsia="Times New Roman" w:hAnsi="Arial" w:cs="Arial"/>
          <w:b/>
          <w:bCs/>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2. Для целей настоящих Правил:</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proofErr w:type="gramStart"/>
      <w:r w:rsidRPr="007C50A3">
        <w:rPr>
          <w:rFonts w:ascii="Arial" w:eastAsia="Times New Roman" w:hAnsi="Arial" w:cs="Arial"/>
          <w:color w:val="444444"/>
          <w:sz w:val="21"/>
          <w:szCs w:val="21"/>
          <w:lang w:eastAsia="ru-RU"/>
        </w:rPr>
        <w:t>понятия "фрахтовщик", "фрахтователь" и "договор фрахтования" используются в значениях, предусмотренных Федеральным законом </w:t>
      </w:r>
      <w:hyperlink r:id="rId11" w:tgtFrame="contents" w:history="1">
        <w:r w:rsidRPr="007C50A3">
          <w:rPr>
            <w:rFonts w:ascii="Arial" w:eastAsia="Times New Roman" w:hAnsi="Arial" w:cs="Arial"/>
            <w:color w:val="4488BB"/>
            <w:sz w:val="21"/>
            <w:szCs w:val="21"/>
            <w:lang w:eastAsia="ru-RU"/>
          </w:rPr>
          <w:t>"Устав автомобильного транспорта и городского наземного электрического транспорта"</w:t>
        </w:r>
      </w:hyperlink>
      <w:r w:rsidRPr="007C50A3">
        <w:rPr>
          <w:rFonts w:ascii="Arial" w:eastAsia="Times New Roman" w:hAnsi="Arial" w:cs="Arial"/>
          <w:color w:val="444444"/>
          <w:sz w:val="21"/>
          <w:szCs w:val="21"/>
          <w:lang w:eastAsia="ru-RU"/>
        </w:rPr>
        <w:t>;</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w:t>
      </w:r>
      <w:hyperlink r:id="rId12" w:tgtFrame="contents" w:history="1">
        <w:r w:rsidRPr="007C50A3">
          <w:rPr>
            <w:rFonts w:ascii="Arial" w:eastAsia="Times New Roman" w:hAnsi="Arial" w:cs="Arial"/>
            <w:color w:val="4488BB"/>
            <w:sz w:val="21"/>
            <w:szCs w:val="21"/>
            <w:lang w:eastAsia="ru-RU"/>
          </w:rPr>
          <w:t>"О безопасности дорожного движения"</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proofErr w:type="gramStart"/>
      <w:r w:rsidRPr="007C50A3">
        <w:rPr>
          <w:rFonts w:ascii="Arial" w:eastAsia="Times New Roman" w:hAnsi="Arial" w:cs="Arial"/>
          <w:color w:val="444444"/>
          <w:sz w:val="21"/>
          <w:szCs w:val="21"/>
          <w:lang w:eastAsia="ru-RU"/>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w:t>
      </w:r>
      <w:hyperlink r:id="rId13" w:tgtFrame="contents" w:history="1">
        <w:r w:rsidRPr="007C50A3">
          <w:rPr>
            <w:rFonts w:ascii="Arial" w:eastAsia="Times New Roman" w:hAnsi="Arial" w:cs="Arial"/>
            <w:color w:val="4488BB"/>
            <w:sz w:val="21"/>
            <w:szCs w:val="21"/>
            <w:lang w:eastAsia="ru-RU"/>
          </w:rPr>
          <w:t>"Об образовании в Российской Федерации"</w:t>
        </w:r>
      </w:hyperlink>
      <w:r w:rsidRPr="007C50A3">
        <w:rPr>
          <w:rFonts w:ascii="Arial" w:eastAsia="Times New Roman" w:hAnsi="Arial" w:cs="Arial"/>
          <w:color w:val="444444"/>
          <w:sz w:val="21"/>
          <w:szCs w:val="21"/>
          <w:lang w:eastAsia="ru-RU"/>
        </w:rPr>
        <w:t>;</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понятие "медицинская организация" используется в значении, предусмотренном Федеральным законом </w:t>
      </w:r>
      <w:hyperlink r:id="rId14" w:tgtFrame="contents" w:history="1">
        <w:r w:rsidRPr="007C50A3">
          <w:rPr>
            <w:rFonts w:ascii="Arial" w:eastAsia="Times New Roman" w:hAnsi="Arial" w:cs="Arial"/>
            <w:color w:val="4488BB"/>
            <w:sz w:val="21"/>
            <w:szCs w:val="21"/>
            <w:lang w:eastAsia="ru-RU"/>
          </w:rPr>
          <w:t>"Об основах охраны здоровья граждан в Российской Федерации"</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w:t>
      </w:r>
      <w:hyperlink r:id="rId15" w:tgtFrame="contents" w:history="1">
        <w:r w:rsidRPr="007C50A3">
          <w:rPr>
            <w:rFonts w:ascii="Arial" w:eastAsia="Times New Roman" w:hAnsi="Arial" w:cs="Arial"/>
            <w:color w:val="4488BB"/>
            <w:sz w:val="21"/>
            <w:szCs w:val="21"/>
            <w:lang w:eastAsia="ru-RU"/>
          </w:rPr>
          <w:t>от 23 октября 1993 г. № 1090</w:t>
        </w:r>
      </w:hyperlink>
      <w:r w:rsidRPr="007C50A3">
        <w:rPr>
          <w:rFonts w:ascii="Arial" w:eastAsia="Times New Roman" w:hAnsi="Arial" w:cs="Arial"/>
          <w:color w:val="444444"/>
          <w:sz w:val="21"/>
          <w:szCs w:val="21"/>
          <w:lang w:eastAsia="ru-RU"/>
        </w:rPr>
        <w:t> "О правилах дорожного движения".</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техническим требованиям к перевозкам пассажиров, </w:t>
      </w:r>
      <w:proofErr w:type="gramStart"/>
      <w:r w:rsidRPr="007C50A3">
        <w:rPr>
          <w:rFonts w:ascii="Arial" w:eastAsia="Times New Roman" w:hAnsi="Arial" w:cs="Arial"/>
          <w:color w:val="444444"/>
          <w:sz w:val="21"/>
          <w:szCs w:val="21"/>
          <w:lang w:eastAsia="ru-RU"/>
        </w:rPr>
        <w:t>допущен</w:t>
      </w:r>
      <w:proofErr w:type="gramEnd"/>
      <w:r w:rsidRPr="007C50A3">
        <w:rPr>
          <w:rFonts w:ascii="Arial" w:eastAsia="Times New Roman" w:hAnsi="Arial" w:cs="Arial"/>
          <w:color w:val="444444"/>
          <w:sz w:val="21"/>
          <w:szCs w:val="21"/>
          <w:lang w:eastAsia="ru-RU"/>
        </w:rPr>
        <w:t xml:space="preserve"> в установленном порядке к участию в дорожном движении и оснащен в установленном порядке </w:t>
      </w:r>
      <w:proofErr w:type="spellStart"/>
      <w:r w:rsidRPr="007C50A3">
        <w:rPr>
          <w:rFonts w:ascii="Arial" w:eastAsia="Times New Roman" w:hAnsi="Arial" w:cs="Arial"/>
          <w:color w:val="444444"/>
          <w:sz w:val="21"/>
          <w:szCs w:val="21"/>
          <w:lang w:eastAsia="ru-RU"/>
        </w:rPr>
        <w:t>тахографом</w:t>
      </w:r>
      <w:proofErr w:type="spellEnd"/>
      <w:r w:rsidRPr="007C50A3">
        <w:rPr>
          <w:rFonts w:ascii="Arial" w:eastAsia="Times New Roman" w:hAnsi="Arial" w:cs="Arial"/>
          <w:color w:val="444444"/>
          <w:sz w:val="21"/>
          <w:szCs w:val="21"/>
          <w:lang w:eastAsia="ru-RU"/>
        </w:rPr>
        <w:t>, а также аппаратурой спутниковой навигации ГЛОНАСС или ГЛОНАСС/GPS.</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4. Для осуществления организованной перевозки группы детей необходимо наличие следующих документов:</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lastRenderedPageBreak/>
        <w:t> а)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(В редакции Постановления Правительства Российской Федерации </w:t>
      </w:r>
      <w:hyperlink r:id="rId16"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7C50A3">
        <w:rPr>
          <w:rFonts w:ascii="Arial" w:eastAsia="Times New Roman" w:hAnsi="Arial" w:cs="Arial"/>
          <w:color w:val="444444"/>
          <w:sz w:val="21"/>
          <w:szCs w:val="21"/>
          <w:lang w:eastAsia="ru-RU"/>
        </w:rPr>
        <w:t>имеющими</w:t>
      </w:r>
      <w:proofErr w:type="gramEnd"/>
      <w:r w:rsidRPr="007C50A3">
        <w:rPr>
          <w:rFonts w:ascii="Arial" w:eastAsia="Times New Roman" w:hAnsi="Arial" w:cs="Arial"/>
          <w:color w:val="444444"/>
          <w:sz w:val="21"/>
          <w:szCs w:val="21"/>
          <w:lang w:eastAsia="ru-RU"/>
        </w:rPr>
        <w:t xml:space="preserve"> соответствующую лицензию, - в случае, предусмотренном пунктом 12 настоящих Правил;</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в) копия решения о назначении сопровождения автобусов автомобилем (автомобилями) подразделения Государственной </w:t>
      </w:r>
      <w:proofErr w:type="gramStart"/>
      <w:r w:rsidRPr="007C50A3">
        <w:rPr>
          <w:rFonts w:ascii="Arial" w:eastAsia="Times New Roman" w:hAnsi="Arial" w:cs="Arial"/>
          <w:color w:val="444444"/>
          <w:sz w:val="21"/>
          <w:szCs w:val="21"/>
          <w:lang w:eastAsia="ru-RU"/>
        </w:rPr>
        <w:t>инспекции безопасности дорожного движения территориального органа Министерства внутренних дел Российской</w:t>
      </w:r>
      <w:proofErr w:type="gramEnd"/>
      <w:r w:rsidRPr="007C50A3">
        <w:rPr>
          <w:rFonts w:ascii="Arial" w:eastAsia="Times New Roman" w:hAnsi="Arial" w:cs="Arial"/>
          <w:color w:val="444444"/>
          <w:sz w:val="21"/>
          <w:szCs w:val="21"/>
          <w:lang w:eastAsia="ru-RU"/>
        </w:rPr>
        <w:t xml:space="preserve"> Федерации (далее - подразделение Госавтоинспекции) или копия уведомления об организованной перевозке группы детей;</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(В редакции Постановления Правительства Российской Федерации </w:t>
      </w:r>
      <w:hyperlink r:id="rId17"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г) список набора пищевых продуктов (сухих пайков, бутилированной воды);</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(В редакции Постановления Правительства Российской Федерации </w:t>
      </w:r>
      <w:hyperlink r:id="rId18"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е) документ, содержащий сведения о водителе (водителях) (с указанием фамилии, имени, отчества водителя, его телефона);</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w:t>
      </w:r>
      <w:proofErr w:type="gramStart"/>
      <w:r w:rsidRPr="007C50A3">
        <w:rPr>
          <w:rFonts w:ascii="Arial" w:eastAsia="Times New Roman" w:hAnsi="Arial" w:cs="Arial"/>
          <w:color w:val="444444"/>
          <w:sz w:val="21"/>
          <w:szCs w:val="21"/>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з) программа маршрута, включающая в себя:</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график движения с расчетным временем перевозки;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(Подпункт в редакции Постановления Правительства Российской Федерации </w:t>
      </w:r>
      <w:hyperlink r:id="rId19"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lastRenderedPageBreak/>
        <w:t> 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7C50A3">
        <w:rPr>
          <w:rFonts w:ascii="Arial" w:eastAsia="Times New Roman" w:hAnsi="Arial" w:cs="Arial"/>
          <w:color w:val="444444"/>
          <w:sz w:val="21"/>
          <w:szCs w:val="21"/>
          <w:lang w:eastAsia="ru-RU"/>
        </w:rPr>
        <w:t>позднее</w:t>
      </w:r>
      <w:proofErr w:type="gramEnd"/>
      <w:r w:rsidRPr="007C50A3">
        <w:rPr>
          <w:rFonts w:ascii="Arial" w:eastAsia="Times New Roman" w:hAnsi="Arial" w:cs="Arial"/>
          <w:color w:val="444444"/>
          <w:sz w:val="21"/>
          <w:szCs w:val="21"/>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7C50A3">
        <w:rPr>
          <w:rFonts w:ascii="Arial" w:eastAsia="Times New Roman" w:hAnsi="Arial" w:cs="Arial"/>
          <w:color w:val="444444"/>
          <w:sz w:val="21"/>
          <w:szCs w:val="21"/>
          <w:lang w:eastAsia="ru-RU"/>
        </w:rPr>
        <w:t>позднее</w:t>
      </w:r>
      <w:proofErr w:type="gramEnd"/>
      <w:r w:rsidRPr="007C50A3">
        <w:rPr>
          <w:rFonts w:ascii="Arial" w:eastAsia="Times New Roman" w:hAnsi="Arial" w:cs="Arial"/>
          <w:color w:val="444444"/>
          <w:sz w:val="21"/>
          <w:szCs w:val="21"/>
          <w:lang w:eastAsia="ru-RU"/>
        </w:rPr>
        <w:t xml:space="preserve">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имеющие стаж работы в качестве водителя транспортного средства категории "D" не менее одного года из последних 3 календарных лет;</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прошедшие </w:t>
      </w:r>
      <w:proofErr w:type="spellStart"/>
      <w:r w:rsidRPr="007C50A3">
        <w:rPr>
          <w:rFonts w:ascii="Arial" w:eastAsia="Times New Roman" w:hAnsi="Arial" w:cs="Arial"/>
          <w:color w:val="444444"/>
          <w:sz w:val="21"/>
          <w:szCs w:val="21"/>
          <w:lang w:eastAsia="ru-RU"/>
        </w:rPr>
        <w:t>предрейсовый</w:t>
      </w:r>
      <w:proofErr w:type="spellEnd"/>
      <w:r w:rsidRPr="007C50A3">
        <w:rPr>
          <w:rFonts w:ascii="Arial" w:eastAsia="Times New Roman" w:hAnsi="Arial" w:cs="Arial"/>
          <w:color w:val="444444"/>
          <w:sz w:val="21"/>
          <w:szCs w:val="21"/>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прошедшие </w:t>
      </w:r>
      <w:proofErr w:type="spellStart"/>
      <w:r w:rsidRPr="007C50A3">
        <w:rPr>
          <w:rFonts w:ascii="Arial" w:eastAsia="Times New Roman" w:hAnsi="Arial" w:cs="Arial"/>
          <w:color w:val="444444"/>
          <w:sz w:val="21"/>
          <w:szCs w:val="21"/>
          <w:lang w:eastAsia="ru-RU"/>
        </w:rPr>
        <w:t>предрейсовый</w:t>
      </w:r>
      <w:proofErr w:type="spellEnd"/>
      <w:r w:rsidRPr="007C50A3">
        <w:rPr>
          <w:rFonts w:ascii="Arial" w:eastAsia="Times New Roman" w:hAnsi="Arial" w:cs="Arial"/>
          <w:color w:val="444444"/>
          <w:sz w:val="21"/>
          <w:szCs w:val="21"/>
          <w:lang w:eastAsia="ru-RU"/>
        </w:rPr>
        <w:t xml:space="preserve"> медицинский осмотр в порядке, установленном Министерством здравоохранения Российской Федерации.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lastRenderedPageBreak/>
        <w:t> (Пункт в редакции Постановления Правительства Российской Федерации </w:t>
      </w:r>
      <w:hyperlink r:id="rId20"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10. </w:t>
      </w:r>
      <w:proofErr w:type="gramStart"/>
      <w:r w:rsidRPr="007C50A3">
        <w:rPr>
          <w:rFonts w:ascii="Arial" w:eastAsia="Times New Roman" w:hAnsi="Arial" w:cs="Arial"/>
          <w:color w:val="444444"/>
          <w:sz w:val="21"/>
          <w:szCs w:val="21"/>
          <w:lang w:eastAsia="ru-RU"/>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7C50A3">
        <w:rPr>
          <w:rFonts w:ascii="Arial" w:eastAsia="Times New Roman" w:hAnsi="Arial" w:cs="Arial"/>
          <w:color w:val="444444"/>
          <w:sz w:val="21"/>
          <w:szCs w:val="21"/>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(Пункт в редакции Постановления Правительства Российской Федерации </w:t>
      </w:r>
      <w:hyperlink r:id="rId21"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12. </w:t>
      </w:r>
      <w:proofErr w:type="gramStart"/>
      <w:r w:rsidRPr="007C50A3">
        <w:rPr>
          <w:rFonts w:ascii="Arial" w:eastAsia="Times New Roman" w:hAnsi="Arial" w:cs="Arial"/>
          <w:color w:val="444444"/>
          <w:sz w:val="21"/>
          <w:szCs w:val="21"/>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(В редакции Постановления Правительства Российской Федерации </w:t>
      </w:r>
      <w:hyperlink r:id="rId22"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13. </w:t>
      </w:r>
      <w:proofErr w:type="gramStart"/>
      <w:r w:rsidRPr="007C50A3">
        <w:rPr>
          <w:rFonts w:ascii="Arial" w:eastAsia="Times New Roman" w:hAnsi="Arial" w:cs="Arial"/>
          <w:color w:val="444444"/>
          <w:sz w:val="21"/>
          <w:szCs w:val="21"/>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7C50A3">
        <w:rPr>
          <w:rFonts w:ascii="Arial" w:eastAsia="Times New Roman" w:hAnsi="Arial" w:cs="Arial"/>
          <w:color w:val="444444"/>
          <w:sz w:val="21"/>
          <w:szCs w:val="21"/>
          <w:lang w:eastAsia="ru-RU"/>
        </w:rPr>
        <w:t xml:space="preserve"> </w:t>
      </w:r>
      <w:proofErr w:type="gramStart"/>
      <w:r w:rsidRPr="007C50A3">
        <w:rPr>
          <w:rFonts w:ascii="Arial" w:eastAsia="Times New Roman" w:hAnsi="Arial" w:cs="Arial"/>
          <w:color w:val="444444"/>
          <w:sz w:val="21"/>
          <w:szCs w:val="21"/>
          <w:lang w:eastAsia="ru-RU"/>
        </w:rPr>
        <w:t>наличии</w:t>
      </w:r>
      <w:proofErr w:type="gramEnd"/>
      <w:r w:rsidRPr="007C50A3">
        <w:rPr>
          <w:rFonts w:ascii="Arial" w:eastAsia="Times New Roman" w:hAnsi="Arial" w:cs="Arial"/>
          <w:color w:val="444444"/>
          <w:sz w:val="21"/>
          <w:szCs w:val="21"/>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lastRenderedPageBreak/>
        <w:t xml:space="preserve">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w:t>
      </w:r>
      <w:proofErr w:type="gramStart"/>
      <w:r w:rsidRPr="007C50A3">
        <w:rPr>
          <w:rFonts w:ascii="Arial" w:eastAsia="Times New Roman" w:hAnsi="Arial" w:cs="Arial"/>
          <w:color w:val="444444"/>
          <w:sz w:val="21"/>
          <w:szCs w:val="21"/>
          <w:lang w:eastAsia="ru-RU"/>
        </w:rPr>
        <w:t>организованную</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15. </w:t>
      </w:r>
      <w:proofErr w:type="gramStart"/>
      <w:r w:rsidRPr="007C50A3">
        <w:rPr>
          <w:rFonts w:ascii="Arial" w:eastAsia="Times New Roman" w:hAnsi="Arial" w:cs="Arial"/>
          <w:color w:val="444444"/>
          <w:sz w:val="21"/>
          <w:szCs w:val="21"/>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7C50A3">
        <w:rPr>
          <w:rFonts w:ascii="Arial" w:eastAsia="Times New Roman" w:hAnsi="Arial" w:cs="Arial"/>
          <w:color w:val="444444"/>
          <w:sz w:val="21"/>
          <w:szCs w:val="21"/>
          <w:lang w:eastAsia="ru-RU"/>
        </w:rPr>
        <w:t>позднее</w:t>
      </w:r>
      <w:proofErr w:type="gramEnd"/>
      <w:r w:rsidRPr="007C50A3">
        <w:rPr>
          <w:rFonts w:ascii="Arial" w:eastAsia="Times New Roman" w:hAnsi="Arial" w:cs="Arial"/>
          <w:color w:val="444444"/>
          <w:sz w:val="21"/>
          <w:szCs w:val="21"/>
          <w:lang w:eastAsia="ru-RU"/>
        </w:rPr>
        <w:t xml:space="preserve"> чем за 2 рабочих дня до начала такой перевозки для подготовки списка детей.</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16. Медицинский работник и старший ответственный за организованную перевозку группы детей должны находиться в автобусе, замыкающем колонну.</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xml:space="preserve"> 17. </w:t>
      </w:r>
      <w:proofErr w:type="gramStart"/>
      <w:r w:rsidRPr="007C50A3">
        <w:rPr>
          <w:rFonts w:ascii="Arial" w:eastAsia="Times New Roman" w:hAnsi="Arial" w:cs="Arial"/>
          <w:color w:val="444444"/>
          <w:sz w:val="21"/>
          <w:szCs w:val="21"/>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7C50A3">
        <w:rPr>
          <w:rFonts w:ascii="Arial" w:eastAsia="Times New Roman" w:hAnsi="Arial" w:cs="Arial"/>
          <w:color w:val="444444"/>
          <w:sz w:val="21"/>
          <w:szCs w:val="21"/>
          <w:lang w:eastAsia="ru-RU"/>
        </w:rPr>
        <w:t xml:space="preserve"> защиты прав потребителей и благополучия человека или ее территориальным управлением.</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 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"д" пункта 4 настоящих Правил, кроме назначенного медицинского работника. Указанный запрет не распространяется на случаи, установленные федеральными законами.</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r w:rsidRPr="007C50A3">
        <w:rPr>
          <w:rFonts w:ascii="Arial" w:eastAsia="Times New Roman" w:hAnsi="Arial" w:cs="Arial"/>
          <w:color w:val="444444"/>
          <w:sz w:val="21"/>
          <w:szCs w:val="21"/>
          <w:lang w:eastAsia="ru-RU"/>
        </w:rPr>
        <w:t>(Дополнен - Постановление Правительства Российской Федерации </w:t>
      </w:r>
      <w:hyperlink r:id="rId23" w:tgtFrame="contents" w:tooltip="" w:history="1">
        <w:r w:rsidRPr="007C50A3">
          <w:rPr>
            <w:rFonts w:ascii="Arial" w:eastAsia="Times New Roman" w:hAnsi="Arial" w:cs="Arial"/>
            <w:color w:val="4488BB"/>
            <w:sz w:val="21"/>
            <w:szCs w:val="21"/>
            <w:lang w:eastAsia="ru-RU"/>
          </w:rPr>
          <w:t>от 30.06.2015 г. № 652</w:t>
        </w:r>
      </w:hyperlink>
      <w:r w:rsidRPr="007C50A3">
        <w:rPr>
          <w:rFonts w:ascii="Arial" w:eastAsia="Times New Roman" w:hAnsi="Arial" w:cs="Arial"/>
          <w:color w:val="444444"/>
          <w:sz w:val="21"/>
          <w:szCs w:val="21"/>
          <w:lang w:eastAsia="ru-RU"/>
        </w:rPr>
        <w:t>).</w:t>
      </w:r>
    </w:p>
    <w:p w:rsidR="007C50A3" w:rsidRPr="007C50A3" w:rsidRDefault="007C50A3" w:rsidP="007C50A3">
      <w:pPr>
        <w:spacing w:before="225" w:after="225" w:line="240" w:lineRule="auto"/>
        <w:jc w:val="both"/>
        <w:rPr>
          <w:rFonts w:ascii="Arial" w:eastAsia="Times New Roman" w:hAnsi="Arial" w:cs="Arial"/>
          <w:color w:val="444444"/>
          <w:sz w:val="21"/>
          <w:szCs w:val="21"/>
          <w:lang w:eastAsia="ru-RU"/>
        </w:rPr>
      </w:pPr>
      <w:hyperlink r:id="rId24" w:history="1">
        <w:r w:rsidRPr="007C50A3">
          <w:rPr>
            <w:rFonts w:ascii="Arial" w:eastAsia="Times New Roman" w:hAnsi="Arial" w:cs="Arial"/>
            <w:color w:val="4488BB"/>
            <w:sz w:val="21"/>
            <w:szCs w:val="21"/>
            <w:lang w:eastAsia="ru-RU"/>
          </w:rPr>
          <w:t>Скачать документ</w:t>
        </w:r>
      </w:hyperlink>
    </w:p>
    <w:p w:rsidR="00183E3F" w:rsidRDefault="007C50A3">
      <w:bookmarkStart w:id="0" w:name="_GoBack"/>
      <w:bookmarkEnd w:id="0"/>
    </w:p>
    <w:sectPr w:rsidR="00183E3F" w:rsidSect="007C50A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5721"/>
    <w:multiLevelType w:val="multilevel"/>
    <w:tmpl w:val="A7C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A3"/>
    <w:rsid w:val="001A6664"/>
    <w:rsid w:val="007C50A3"/>
    <w:rsid w:val="00E4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86851">
      <w:bodyDiv w:val="1"/>
      <w:marLeft w:val="0"/>
      <w:marRight w:val="0"/>
      <w:marTop w:val="0"/>
      <w:marBottom w:val="0"/>
      <w:divBdr>
        <w:top w:val="none" w:sz="0" w:space="0" w:color="auto"/>
        <w:left w:val="none" w:sz="0" w:space="0" w:color="auto"/>
        <w:bottom w:val="none" w:sz="0" w:space="0" w:color="auto"/>
        <w:right w:val="none" w:sz="0" w:space="0" w:color="auto"/>
      </w:divBdr>
      <w:divsChild>
        <w:div w:id="452285535">
          <w:marLeft w:val="0"/>
          <w:marRight w:val="0"/>
          <w:marTop w:val="0"/>
          <w:marBottom w:val="0"/>
          <w:divBdr>
            <w:top w:val="none" w:sz="0" w:space="0" w:color="auto"/>
            <w:left w:val="none" w:sz="0" w:space="0" w:color="auto"/>
            <w:bottom w:val="none" w:sz="0" w:space="0" w:color="auto"/>
            <w:right w:val="none" w:sz="0" w:space="0" w:color="auto"/>
          </w:divBdr>
        </w:div>
        <w:div w:id="881285190">
          <w:marLeft w:val="0"/>
          <w:marRight w:val="0"/>
          <w:marTop w:val="240"/>
          <w:marBottom w:val="0"/>
          <w:divBdr>
            <w:top w:val="dotted" w:sz="6" w:space="2" w:color="CCCCCC"/>
            <w:left w:val="none" w:sz="0" w:space="0" w:color="auto"/>
            <w:bottom w:val="dotted" w:sz="6" w:space="2" w:color="CCCCCC"/>
            <w:right w:val="none" w:sz="0" w:space="0" w:color="auto"/>
          </w:divBdr>
        </w:div>
        <w:div w:id="1127549777">
          <w:marLeft w:val="0"/>
          <w:marRight w:val="0"/>
          <w:marTop w:val="0"/>
          <w:marBottom w:val="0"/>
          <w:divBdr>
            <w:top w:val="none" w:sz="0" w:space="0" w:color="auto"/>
            <w:left w:val="none" w:sz="0" w:space="0" w:color="auto"/>
            <w:bottom w:val="none" w:sz="0" w:space="0" w:color="auto"/>
            <w:right w:val="none" w:sz="0" w:space="0" w:color="auto"/>
          </w:divBdr>
          <w:divsChild>
            <w:div w:id="6293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70019&amp;backlink=1&amp;&amp;nd=102374788" TargetMode="External"/><Relationship Id="rId13" Type="http://schemas.openxmlformats.org/officeDocument/2006/relationships/hyperlink" Target="http://pravo.gov.ru/proxy/ips/?docbody=&amp;prevDoc=102170019&amp;backlink=1&amp;&amp;nd=102162745" TargetMode="External"/><Relationship Id="rId18" Type="http://schemas.openxmlformats.org/officeDocument/2006/relationships/hyperlink" Target="http://pravo.gov.ru/proxy/ips/?docbody=&amp;prevDoc=102170019&amp;backlink=1&amp;&amp;nd=10237478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ravo.gov.ru/proxy/ips/?docbody=&amp;prevDoc=102170019&amp;backlink=1&amp;&amp;nd=102374788" TargetMode="External"/><Relationship Id="rId7" Type="http://schemas.openxmlformats.org/officeDocument/2006/relationships/hyperlink" Target="http://pravo.gov.ru/proxy/ips/?docbody=&amp;prevDoc=102170019&amp;backlink=1&amp;&amp;nd=102354023" TargetMode="External"/><Relationship Id="rId12" Type="http://schemas.openxmlformats.org/officeDocument/2006/relationships/hyperlink" Target="http://pravo.gov.ru/proxy/ips/?docbody=&amp;prevDoc=102170019&amp;backlink=1&amp;&amp;nd=102038671" TargetMode="External"/><Relationship Id="rId17" Type="http://schemas.openxmlformats.org/officeDocument/2006/relationships/hyperlink" Target="http://pravo.gov.ru/proxy/ips/?docbody=&amp;prevDoc=102170019&amp;backlink=1&amp;&amp;nd=10237478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gov.ru/proxy/ips/?docbody=&amp;prevDoc=102170019&amp;backlink=1&amp;&amp;nd=102374788" TargetMode="External"/><Relationship Id="rId20" Type="http://schemas.openxmlformats.org/officeDocument/2006/relationships/hyperlink" Target="http://pravo.gov.ru/proxy/ips/?docbody=&amp;prevDoc=102170019&amp;backlink=1&amp;&amp;nd=102374788" TargetMode="External"/><Relationship Id="rId1" Type="http://schemas.openxmlformats.org/officeDocument/2006/relationships/numbering" Target="numbering.xml"/><Relationship Id="rId6" Type="http://schemas.openxmlformats.org/officeDocument/2006/relationships/hyperlink" Target="http://mosmetod.ru/metodicheskoe-prostranstvo/documenti/postanovlenie-pravitelstva-rf-ot-17-dekabrya-2013-g-n-1177-ob-utverzhdenii-pravil-organizovannoj-perevozki-gruppy-detej-avtobusami.html?print=1&amp;tmpl=component" TargetMode="External"/><Relationship Id="rId11" Type="http://schemas.openxmlformats.org/officeDocument/2006/relationships/hyperlink" Target="http://pravo.gov.ru/proxy/ips/?docbody=&amp;prevDoc=102170019&amp;backlink=1&amp;&amp;nd=102117867" TargetMode="External"/><Relationship Id="rId24" Type="http://schemas.openxmlformats.org/officeDocument/2006/relationships/hyperlink" Target="http://mosmetod.ru/files/dokumenty/%D0%9F%D0%BE%D1%81%D1%82%D0%B0%D0%BD%D0%BE%D0%B2%D0%BB%D0%B5%D0%BD%D0%B8%D0%B5_%D0%9F%D1%80%D0%B0%D0%B2%D0%B8%D1%82%D0%B5%D0%BB%D1%8C%D1%81%D1%82%D0%B2%D0%B0_%D0%A0%D0%A4_%D0%BE%D1%82_17_%D0%B4%D0%B5%D0%BA%D0%B0%D0%B1%D1%80%D1%8F_2013_%D0%B3.__1177.docx" TargetMode="External"/><Relationship Id="rId5" Type="http://schemas.openxmlformats.org/officeDocument/2006/relationships/webSettings" Target="webSettings.xml"/><Relationship Id="rId15" Type="http://schemas.openxmlformats.org/officeDocument/2006/relationships/hyperlink" Target="http://pravo.gov.ru/proxy/ips/?docbody=&amp;prevDoc=102170019&amp;backlink=1&amp;&amp;nd=102026836" TargetMode="External"/><Relationship Id="rId23" Type="http://schemas.openxmlformats.org/officeDocument/2006/relationships/hyperlink" Target="http://pravo.gov.ru/proxy/ips/?docbody=&amp;prevDoc=102170019&amp;backlink=1&amp;&amp;nd=102374788" TargetMode="External"/><Relationship Id="rId10" Type="http://schemas.openxmlformats.org/officeDocument/2006/relationships/hyperlink" Target="http://pravo.gov.ru/proxy/ips/?docbody=&amp;prevDoc=102170019&amp;backlink=1&amp;&amp;nd=102374788" TargetMode="External"/><Relationship Id="rId19" Type="http://schemas.openxmlformats.org/officeDocument/2006/relationships/hyperlink" Target="http://pravo.gov.ru/proxy/ips/?docbody=&amp;prevDoc=102170019&amp;backlink=1&amp;&amp;nd=102374788" TargetMode="External"/><Relationship Id="rId4" Type="http://schemas.openxmlformats.org/officeDocument/2006/relationships/settings" Target="settings.xml"/><Relationship Id="rId9" Type="http://schemas.openxmlformats.org/officeDocument/2006/relationships/hyperlink" Target="http://pravo.gov.ru/proxy/ips/?docbody=&amp;prevDoc=102170019&amp;backlink=1&amp;&amp;nd=102374788" TargetMode="External"/><Relationship Id="rId14" Type="http://schemas.openxmlformats.org/officeDocument/2006/relationships/hyperlink" Target="http://pravo.gov.ru/proxy/ips/?docbody=&amp;prevDoc=102170019&amp;backlink=1&amp;&amp;nd=102152259" TargetMode="External"/><Relationship Id="rId22" Type="http://schemas.openxmlformats.org/officeDocument/2006/relationships/hyperlink" Target="http://pravo.gov.ru/proxy/ips/?docbody=&amp;prevDoc=102170019&amp;backlink=1&amp;&amp;nd=102374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cp:revision>
  <dcterms:created xsi:type="dcterms:W3CDTF">2019-03-27T08:15:00Z</dcterms:created>
  <dcterms:modified xsi:type="dcterms:W3CDTF">2019-03-27T08:15:00Z</dcterms:modified>
</cp:coreProperties>
</file>